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C642" w14:textId="1497EC4B" w:rsidR="00E3586D" w:rsidRDefault="00553C0D">
      <w:r>
        <w:fldChar w:fldCharType="begin"/>
      </w:r>
      <w:r>
        <w:instrText xml:space="preserve"> HYPERLINK "</w:instrText>
      </w:r>
      <w:r w:rsidRPr="00553C0D">
        <w:instrText>https://www.emma.de/artikel/der-ermittler-337507</w:instrText>
      </w:r>
      <w:r>
        <w:instrText xml:space="preserve">" </w:instrText>
      </w:r>
      <w:r>
        <w:fldChar w:fldCharType="separate"/>
      </w:r>
      <w:r w:rsidRPr="00A04D24">
        <w:rPr>
          <w:rStyle w:val="Hyperlink"/>
        </w:rPr>
        <w:t>https://www.emma.de/artikel/der-ermittler-337507</w:t>
      </w:r>
      <w:r>
        <w:fldChar w:fldCharType="end"/>
      </w:r>
    </w:p>
    <w:p w14:paraId="0142AADC" w14:textId="2350B6FD" w:rsidR="00553C0D" w:rsidRDefault="00553C0D"/>
    <w:p w14:paraId="6A88D529" w14:textId="4C42AF21" w:rsidR="00553C0D" w:rsidRDefault="00553C0D">
      <w:r>
        <w:t xml:space="preserve">Interview mit Helmut Sporer in EMMA März/April 2020 </w:t>
      </w:r>
      <w:proofErr w:type="gramStart"/>
      <w:r>
        <w:t>„ Es</w:t>
      </w:r>
      <w:proofErr w:type="gramEnd"/>
      <w:r>
        <w:t xml:space="preserve"> kann nur besser werden!“</w:t>
      </w:r>
    </w:p>
    <w:sectPr w:rsidR="00553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0D"/>
    <w:rsid w:val="00553C0D"/>
    <w:rsid w:val="00E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C0FD"/>
  <w15:chartTrackingRefBased/>
  <w15:docId w15:val="{979481F8-D9AF-44AC-8003-BCC6685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3C0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Hassenbach, Claudia</dc:creator>
  <cp:keywords/>
  <dc:description/>
  <cp:lastModifiedBy>Hassenbach, Claudia</cp:lastModifiedBy>
  <cp:revision>1</cp:revision>
  <dcterms:created xsi:type="dcterms:W3CDTF">2020-09-08T15:15:00Z</dcterms:created>
  <dcterms:modified xsi:type="dcterms:W3CDTF">2020-09-08T15:17:00Z</dcterms:modified>
</cp:coreProperties>
</file>